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447"/>
      </w:tblGrid>
      <w:tr w:rsidR="00487FAB" w14:paraId="21C62409" w14:textId="77777777" w:rsidTr="00934E67">
        <w:trPr>
          <w:trHeight w:val="1530"/>
        </w:trPr>
        <w:tc>
          <w:tcPr>
            <w:tcW w:w="10682" w:type="dxa"/>
            <w:gridSpan w:val="2"/>
            <w:vAlign w:val="center"/>
          </w:tcPr>
          <w:p w14:paraId="41A0B107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4CB436AE" w14:textId="77777777" w:rsidR="00487FAB" w:rsidRDefault="00487FAB" w:rsidP="00934E67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C83F9A">
              <w:rPr>
                <w:rFonts w:cs="Arial"/>
                <w:b/>
                <w:sz w:val="28"/>
              </w:rPr>
              <w:t>TOWNGATE WOOD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38A28295" w14:textId="77777777" w:rsidR="00487FAB" w:rsidRDefault="00C83F9A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proofErr w:type="spellStart"/>
            <w:r>
              <w:rPr>
                <w:rFonts w:cs="Arial"/>
                <w:b/>
                <w:szCs w:val="22"/>
              </w:rPr>
              <w:t>Shipbourne</w:t>
            </w:r>
            <w:proofErr w:type="spellEnd"/>
            <w:r>
              <w:rPr>
                <w:rFonts w:cs="Arial"/>
                <w:b/>
                <w:szCs w:val="22"/>
              </w:rPr>
              <w:t xml:space="preserve"> Road, Tonbridge</w:t>
            </w:r>
          </w:p>
          <w:p w14:paraId="4D787202" w14:textId="77777777" w:rsidR="00487FAB" w:rsidRDefault="00C83F9A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Kent TN10 3RS</w:t>
            </w:r>
          </w:p>
          <w:p w14:paraId="20BA9570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3103B3F1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</w:t>
            </w:r>
            <w:r w:rsidR="00996005">
              <w:rPr>
                <w:rFonts w:cs="Arial"/>
                <w:b/>
                <w:szCs w:val="22"/>
              </w:rPr>
              <w:t>sidential</w:t>
            </w:r>
            <w:r>
              <w:rPr>
                <w:rFonts w:cs="Arial"/>
                <w:b/>
                <w:szCs w:val="22"/>
              </w:rPr>
              <w:t xml:space="preserve"> Park for 50+</w:t>
            </w:r>
          </w:p>
          <w:p w14:paraId="761AFE9D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04A6B39E" w14:textId="77777777" w:rsidR="00487FAB" w:rsidRDefault="00C83F9A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119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A13ED2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A13ED2">
              <w:rPr>
                <w:rFonts w:cs="Arial"/>
                <w:b/>
                <w:szCs w:val="22"/>
              </w:rPr>
              <w:t>approx</w:t>
            </w:r>
            <w:proofErr w:type="spellEnd"/>
            <w:r w:rsidR="00A13ED2">
              <w:rPr>
                <w:rFonts w:cs="Arial"/>
                <w:b/>
                <w:szCs w:val="22"/>
              </w:rPr>
              <w:t>)</w:t>
            </w:r>
          </w:p>
          <w:p w14:paraId="0A455B24" w14:textId="77777777" w:rsidR="00487FAB" w:rsidRPr="00AB0FD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AA4B84F" wp14:editId="7C3F9D24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74FA37D7" w14:textId="77777777" w:rsidTr="00A121E3">
        <w:trPr>
          <w:trHeight w:val="489"/>
        </w:trPr>
        <w:tc>
          <w:tcPr>
            <w:tcW w:w="2235" w:type="dxa"/>
            <w:vAlign w:val="center"/>
          </w:tcPr>
          <w:p w14:paraId="49612A56" w14:textId="77777777" w:rsidR="00487FAB" w:rsidRPr="00C130D6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  <w:r w:rsidR="00CD0761">
              <w:rPr>
                <w:rFonts w:cs="Arial"/>
                <w:b/>
              </w:rPr>
              <w:t>s</w:t>
            </w:r>
          </w:p>
        </w:tc>
        <w:tc>
          <w:tcPr>
            <w:tcW w:w="8447" w:type="dxa"/>
            <w:vAlign w:val="center"/>
          </w:tcPr>
          <w:p w14:paraId="2FA20082" w14:textId="77777777" w:rsidR="00487FAB" w:rsidRDefault="00A11208" w:rsidP="00C83F9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Tony</w:t>
            </w:r>
            <w:r w:rsidR="00C83F9A">
              <w:rPr>
                <w:rFonts w:cs="Arial"/>
              </w:rPr>
              <w:t xml:space="preserve"> Eaves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EF7CF3">
              <w:rPr>
                <w:rFonts w:cs="Arial"/>
              </w:rPr>
              <w:t xml:space="preserve">            </w:t>
            </w:r>
            <w:r w:rsidR="00487FAB">
              <w:rPr>
                <w:rFonts w:cs="Arial"/>
              </w:rPr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C83F9A">
              <w:rPr>
                <w:rFonts w:cs="Arial"/>
              </w:rPr>
              <w:t>732 362732</w:t>
            </w:r>
          </w:p>
        </w:tc>
      </w:tr>
      <w:tr w:rsidR="00A121E3" w14:paraId="6AD8A20A" w14:textId="77777777" w:rsidTr="00A121E3">
        <w:trPr>
          <w:trHeight w:val="706"/>
        </w:trPr>
        <w:tc>
          <w:tcPr>
            <w:tcW w:w="2235" w:type="dxa"/>
            <w:vAlign w:val="center"/>
          </w:tcPr>
          <w:p w14:paraId="6B508CAD" w14:textId="5E12F493" w:rsidR="00A121E3" w:rsidRDefault="00A121E3" w:rsidP="00934E67">
            <w:pPr>
              <w:pStyle w:val="NoSpacing"/>
              <w:rPr>
                <w:rFonts w:cs="Arial"/>
                <w:b/>
              </w:rPr>
            </w:pPr>
            <w:r w:rsidRPr="00A121E3">
              <w:rPr>
                <w:rFonts w:cs="Arial"/>
                <w:b/>
              </w:rPr>
              <w:t>Park Administrator</w:t>
            </w:r>
          </w:p>
        </w:tc>
        <w:tc>
          <w:tcPr>
            <w:tcW w:w="8447" w:type="dxa"/>
            <w:vAlign w:val="center"/>
          </w:tcPr>
          <w:p w14:paraId="0C31BAD1" w14:textId="219FE440" w:rsidR="00A121E3" w:rsidRDefault="00A121E3" w:rsidP="00C83F9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Sue Wilkinson</w:t>
            </w:r>
          </w:p>
        </w:tc>
      </w:tr>
      <w:tr w:rsidR="00487FAB" w14:paraId="02857EAC" w14:textId="77777777" w:rsidTr="00A121E3">
        <w:trPr>
          <w:trHeight w:val="750"/>
        </w:trPr>
        <w:tc>
          <w:tcPr>
            <w:tcW w:w="2235" w:type="dxa"/>
            <w:vAlign w:val="center"/>
          </w:tcPr>
          <w:p w14:paraId="3E3D3149" w14:textId="77777777" w:rsidR="00487FAB" w:rsidRPr="00C130D6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447" w:type="dxa"/>
            <w:vAlign w:val="center"/>
          </w:tcPr>
          <w:p w14:paraId="4C9892DD" w14:textId="77777777" w:rsidR="00487FAB" w:rsidRDefault="00A11208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&amp;</w:t>
            </w:r>
            <w:r w:rsidR="00487FAB">
              <w:rPr>
                <w:rFonts w:cs="Arial"/>
              </w:rPr>
              <w:t xml:space="preserve"> Friday</w:t>
            </w:r>
            <w:r>
              <w:rPr>
                <w:rFonts w:cs="Arial"/>
              </w:rPr>
              <w:t xml:space="preserve"> Closed</w:t>
            </w:r>
            <w:r w:rsidR="00EF7CF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Tuesday to Thursday</w:t>
            </w:r>
            <w:r>
              <w:rPr>
                <w:rFonts w:cs="Arial"/>
              </w:rPr>
              <w:tab/>
              <w:t>9.00 am - 1</w:t>
            </w:r>
            <w:r w:rsidR="00487FAB">
              <w:rPr>
                <w:rFonts w:cs="Arial"/>
              </w:rPr>
              <w:t>.</w:t>
            </w:r>
            <w:r w:rsidR="00193485">
              <w:rPr>
                <w:rFonts w:cs="Arial"/>
              </w:rPr>
              <w:t>0</w:t>
            </w:r>
            <w:r w:rsidR="00487FAB">
              <w:rPr>
                <w:rFonts w:cs="Arial"/>
              </w:rPr>
              <w:t>0 pm</w:t>
            </w:r>
          </w:p>
          <w:p w14:paraId="1446FDDB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  <w:r w:rsidR="00EF7CF3">
              <w:rPr>
                <w:rFonts w:cs="Arial"/>
              </w:rPr>
              <w:t xml:space="preserve"> for New Sales</w:t>
            </w:r>
            <w:r w:rsidR="003C2F71">
              <w:rPr>
                <w:rFonts w:cs="Arial"/>
              </w:rPr>
              <w:t xml:space="preserve"> only</w:t>
            </w:r>
          </w:p>
        </w:tc>
      </w:tr>
      <w:tr w:rsidR="00487FAB" w14:paraId="1A580DCC" w14:textId="77777777" w:rsidTr="00A121E3">
        <w:trPr>
          <w:trHeight w:val="750"/>
        </w:trPr>
        <w:tc>
          <w:tcPr>
            <w:tcW w:w="2235" w:type="dxa"/>
            <w:vAlign w:val="center"/>
          </w:tcPr>
          <w:p w14:paraId="5659443B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447" w:type="dxa"/>
            <w:vAlign w:val="center"/>
          </w:tcPr>
          <w:p w14:paraId="399B6AAC" w14:textId="137A05FA" w:rsidR="00487FAB" w:rsidRDefault="00CD0761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F248DC">
              <w:rPr>
                <w:rFonts w:cs="Arial"/>
              </w:rPr>
              <w:t xml:space="preserve">park office or by </w:t>
            </w:r>
            <w:r w:rsidR="00885082">
              <w:rPr>
                <w:rFonts w:cs="Arial"/>
              </w:rPr>
              <w:t>Direct Debit/Standing Order.</w:t>
            </w:r>
            <w:r w:rsidR="009C4EB2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5B71E7A9" w14:textId="77777777" w:rsidTr="00A121E3">
        <w:trPr>
          <w:trHeight w:val="706"/>
        </w:trPr>
        <w:tc>
          <w:tcPr>
            <w:tcW w:w="2235" w:type="dxa"/>
            <w:vAlign w:val="center"/>
          </w:tcPr>
          <w:p w14:paraId="3F15FF43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447" w:type="dxa"/>
            <w:vAlign w:val="center"/>
          </w:tcPr>
          <w:p w14:paraId="49EE7100" w14:textId="013D204C" w:rsidR="00487FAB" w:rsidRDefault="00F61EFF" w:rsidP="001934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Single homes </w:t>
            </w:r>
            <w:r w:rsidR="000C763C">
              <w:rPr>
                <w:rFonts w:cs="Arial"/>
              </w:rPr>
              <w:t>Band A</w:t>
            </w:r>
            <w:r w:rsidR="00CD3412">
              <w:rPr>
                <w:rFonts w:cs="Arial"/>
              </w:rPr>
              <w:t xml:space="preserve">. </w:t>
            </w:r>
            <w:r w:rsidR="000C763C">
              <w:rPr>
                <w:rFonts w:cs="Arial"/>
              </w:rPr>
              <w:t xml:space="preserve"> Twin homes Band B</w:t>
            </w:r>
            <w:r w:rsidR="00CD3412">
              <w:rPr>
                <w:rFonts w:cs="Arial"/>
              </w:rPr>
              <w:t>.</w:t>
            </w:r>
          </w:p>
        </w:tc>
      </w:tr>
      <w:tr w:rsidR="00487FAB" w14:paraId="173B2808" w14:textId="77777777" w:rsidTr="00A121E3">
        <w:trPr>
          <w:trHeight w:val="750"/>
        </w:trPr>
        <w:tc>
          <w:tcPr>
            <w:tcW w:w="2235" w:type="dxa"/>
            <w:vAlign w:val="center"/>
          </w:tcPr>
          <w:p w14:paraId="3BD1365B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447" w:type="dxa"/>
            <w:vAlign w:val="center"/>
          </w:tcPr>
          <w:p w14:paraId="641F137A" w14:textId="3BF12B0D" w:rsidR="00487FAB" w:rsidRDefault="00B34887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885082">
              <w:rPr>
                <w:rFonts w:cs="Arial"/>
              </w:rPr>
              <w:t>Direct Debit/Standing Order.</w:t>
            </w:r>
          </w:p>
        </w:tc>
      </w:tr>
      <w:tr w:rsidR="00487FAB" w14:paraId="311884F1" w14:textId="77777777" w:rsidTr="00A121E3">
        <w:trPr>
          <w:trHeight w:val="750"/>
        </w:trPr>
        <w:tc>
          <w:tcPr>
            <w:tcW w:w="2235" w:type="dxa"/>
            <w:vAlign w:val="center"/>
          </w:tcPr>
          <w:p w14:paraId="537B8649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447" w:type="dxa"/>
            <w:vAlign w:val="center"/>
          </w:tcPr>
          <w:p w14:paraId="44DB6E05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6BBA7CE2" w14:textId="77777777" w:rsidTr="00A121E3">
        <w:trPr>
          <w:trHeight w:val="706"/>
        </w:trPr>
        <w:tc>
          <w:tcPr>
            <w:tcW w:w="2235" w:type="dxa"/>
            <w:vAlign w:val="center"/>
          </w:tcPr>
          <w:p w14:paraId="14B0E433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447" w:type="dxa"/>
            <w:vAlign w:val="center"/>
          </w:tcPr>
          <w:p w14:paraId="612F396A" w14:textId="74386066" w:rsidR="00487FAB" w:rsidRDefault="00B34887" w:rsidP="00CD076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885082">
              <w:rPr>
                <w:rFonts w:cs="Arial"/>
              </w:rPr>
              <w:t>Direct Debit/Standing Order.</w:t>
            </w:r>
          </w:p>
        </w:tc>
      </w:tr>
      <w:tr w:rsidR="00487FAB" w14:paraId="2DA239A4" w14:textId="77777777" w:rsidTr="00A121E3">
        <w:trPr>
          <w:trHeight w:val="750"/>
        </w:trPr>
        <w:tc>
          <w:tcPr>
            <w:tcW w:w="2235" w:type="dxa"/>
            <w:vAlign w:val="center"/>
          </w:tcPr>
          <w:p w14:paraId="6C55E116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447" w:type="dxa"/>
            <w:vAlign w:val="center"/>
          </w:tcPr>
          <w:p w14:paraId="35A8F3EA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0A2551EE" w14:textId="77777777" w:rsidTr="00A121E3">
        <w:trPr>
          <w:trHeight w:val="706"/>
        </w:trPr>
        <w:tc>
          <w:tcPr>
            <w:tcW w:w="2235" w:type="dxa"/>
            <w:vAlign w:val="center"/>
          </w:tcPr>
          <w:p w14:paraId="438A160E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447" w:type="dxa"/>
            <w:vAlign w:val="center"/>
          </w:tcPr>
          <w:p w14:paraId="237CE9E2" w14:textId="4E340EDC" w:rsidR="00487FAB" w:rsidRDefault="00876928" w:rsidP="00CD076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C83F9A">
              <w:rPr>
                <w:rFonts w:cs="Arial"/>
              </w:rPr>
              <w:t xml:space="preserve">ets are not </w:t>
            </w:r>
            <w:r w:rsidR="00CD0761">
              <w:rPr>
                <w:rFonts w:cs="Arial"/>
              </w:rPr>
              <w:t>accep</w:t>
            </w:r>
            <w:r w:rsidR="00C83F9A">
              <w:rPr>
                <w:rFonts w:cs="Arial"/>
              </w:rPr>
              <w:t>ted</w:t>
            </w:r>
            <w:r w:rsidR="00487FAB">
              <w:rPr>
                <w:rFonts w:cs="Arial"/>
              </w:rPr>
              <w:t>.</w:t>
            </w:r>
          </w:p>
        </w:tc>
      </w:tr>
      <w:tr w:rsidR="00487FAB" w14:paraId="3B554680" w14:textId="77777777" w:rsidTr="00A121E3">
        <w:trPr>
          <w:trHeight w:val="706"/>
        </w:trPr>
        <w:tc>
          <w:tcPr>
            <w:tcW w:w="2235" w:type="dxa"/>
            <w:vAlign w:val="center"/>
          </w:tcPr>
          <w:p w14:paraId="54C4CE3C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447" w:type="dxa"/>
            <w:vAlign w:val="center"/>
          </w:tcPr>
          <w:p w14:paraId="54CCA82C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 recycling boxes</w:t>
            </w:r>
            <w:r w:rsidR="00DB442F">
              <w:rPr>
                <w:rFonts w:cs="Arial"/>
              </w:rPr>
              <w:t>/bins</w:t>
            </w:r>
            <w:r>
              <w:rPr>
                <w:rFonts w:cs="Arial"/>
              </w:rPr>
              <w:t xml:space="preserve"> are emptied</w:t>
            </w:r>
            <w:r w:rsidR="00CD3412">
              <w:rPr>
                <w:rFonts w:cs="Arial"/>
              </w:rPr>
              <w:t xml:space="preserve"> every other T</w:t>
            </w:r>
            <w:r w:rsidR="00DB442F">
              <w:rPr>
                <w:rFonts w:cs="Arial"/>
              </w:rPr>
              <w:t>hursday</w:t>
            </w:r>
            <w:r w:rsidR="00CD3412">
              <w:rPr>
                <w:rFonts w:cs="Arial"/>
              </w:rPr>
              <w:t xml:space="preserve"> (alternate).</w:t>
            </w:r>
          </w:p>
          <w:p w14:paraId="1D28A52C" w14:textId="6AFD25EC" w:rsidR="00DB442F" w:rsidRDefault="00DB442F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Food waste is collected every Thursday.</w:t>
            </w:r>
          </w:p>
        </w:tc>
      </w:tr>
      <w:tr w:rsidR="00487FAB" w14:paraId="2D479514" w14:textId="77777777" w:rsidTr="00A121E3">
        <w:trPr>
          <w:trHeight w:val="750"/>
        </w:trPr>
        <w:tc>
          <w:tcPr>
            <w:tcW w:w="2235" w:type="dxa"/>
            <w:vAlign w:val="center"/>
          </w:tcPr>
          <w:p w14:paraId="517E7B35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447" w:type="dxa"/>
            <w:vAlign w:val="center"/>
          </w:tcPr>
          <w:p w14:paraId="7C4990DE" w14:textId="77777777" w:rsidR="00487FAB" w:rsidRDefault="00C83F9A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 line rail services from the town</w:t>
            </w:r>
            <w:r w:rsidR="00487FAB">
              <w:rPr>
                <w:rFonts w:cs="Arial"/>
              </w:rPr>
              <w:t>.</w:t>
            </w:r>
          </w:p>
        </w:tc>
      </w:tr>
      <w:tr w:rsidR="00487FAB" w14:paraId="72FD383F" w14:textId="77777777" w:rsidTr="00A121E3">
        <w:trPr>
          <w:trHeight w:val="750"/>
        </w:trPr>
        <w:tc>
          <w:tcPr>
            <w:tcW w:w="2235" w:type="dxa"/>
            <w:vAlign w:val="center"/>
          </w:tcPr>
          <w:p w14:paraId="2E2EE0A1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447" w:type="dxa"/>
            <w:vAlign w:val="center"/>
          </w:tcPr>
          <w:p w14:paraId="576C5B73" w14:textId="77777777" w:rsidR="00487FAB" w:rsidRDefault="00CD0761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Details on request.</w:t>
            </w:r>
          </w:p>
        </w:tc>
      </w:tr>
      <w:tr w:rsidR="00487FAB" w14:paraId="500E77E3" w14:textId="77777777" w:rsidTr="00A121E3">
        <w:trPr>
          <w:trHeight w:val="706"/>
        </w:trPr>
        <w:tc>
          <w:tcPr>
            <w:tcW w:w="2235" w:type="dxa"/>
            <w:vAlign w:val="center"/>
          </w:tcPr>
          <w:p w14:paraId="7763B12F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447" w:type="dxa"/>
            <w:vAlign w:val="center"/>
          </w:tcPr>
          <w:p w14:paraId="46915248" w14:textId="77777777" w:rsidR="00487FAB" w:rsidRDefault="00C83F9A" w:rsidP="00C83F9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Doctors Surgery, Post Office, </w:t>
            </w:r>
            <w:r w:rsidR="00C749B4">
              <w:rPr>
                <w:rFonts w:cs="Arial"/>
              </w:rPr>
              <w:t>Library</w:t>
            </w:r>
            <w:r>
              <w:rPr>
                <w:rFonts w:cs="Arial"/>
              </w:rPr>
              <w:t xml:space="preserve"> &amp; shops are in the town</w:t>
            </w:r>
            <w:r w:rsidR="00C749B4">
              <w:rPr>
                <w:rFonts w:cs="Arial"/>
              </w:rPr>
              <w:t>.</w:t>
            </w:r>
          </w:p>
        </w:tc>
      </w:tr>
      <w:tr w:rsidR="00A13ED2" w14:paraId="7CEAF458" w14:textId="77777777" w:rsidTr="00A121E3">
        <w:trPr>
          <w:trHeight w:val="1152"/>
        </w:trPr>
        <w:tc>
          <w:tcPr>
            <w:tcW w:w="2235" w:type="dxa"/>
            <w:vAlign w:val="center"/>
          </w:tcPr>
          <w:p w14:paraId="561A103D" w14:textId="77777777" w:rsidR="00A13ED2" w:rsidRPr="00016640" w:rsidRDefault="00A13ED2" w:rsidP="00437D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447" w:type="dxa"/>
            <w:vAlign w:val="center"/>
          </w:tcPr>
          <w:p w14:paraId="40EDC6A8" w14:textId="77777777" w:rsidR="00A13ED2" w:rsidRPr="00364D19" w:rsidRDefault="003E6E83" w:rsidP="00437DD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CD0761" w:rsidRPr="000F4691" w14:paraId="57EC7810" w14:textId="77777777" w:rsidTr="00554EFB">
        <w:trPr>
          <w:trHeight w:val="432"/>
        </w:trPr>
        <w:tc>
          <w:tcPr>
            <w:tcW w:w="10682" w:type="dxa"/>
            <w:gridSpan w:val="2"/>
            <w:vAlign w:val="center"/>
          </w:tcPr>
          <w:p w14:paraId="5CACC196" w14:textId="77777777" w:rsidR="00CD0761" w:rsidRPr="000F4691" w:rsidRDefault="00CD0761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A8B8DCD" w14:textId="77777777" w:rsidR="00CD0761" w:rsidRPr="000F4691" w:rsidRDefault="00CD0761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6CBEA69" w14:textId="643B0D16" w:rsidR="00CD0761" w:rsidRPr="000F4691" w:rsidRDefault="00CD0761" w:rsidP="001E321B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E8215A">
              <w:rPr>
                <w:rFonts w:ascii="Century Gothic" w:hAnsi="Century Gothic" w:cs="Arial"/>
                <w:i/>
                <w:sz w:val="20"/>
                <w:szCs w:val="20"/>
              </w:rPr>
              <w:t>Dec</w:t>
            </w:r>
            <w:r w:rsidR="009C4EB2">
              <w:rPr>
                <w:rFonts w:ascii="Century Gothic" w:hAnsi="Century Gothic" w:cs="Arial"/>
                <w:i/>
                <w:sz w:val="20"/>
                <w:szCs w:val="20"/>
              </w:rPr>
              <w:t>ember</w:t>
            </w:r>
            <w:r w:rsidR="001E321B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2E1B0A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E82B1A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25C6E750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CD0761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E450" w14:textId="77777777" w:rsidR="00364D19" w:rsidRDefault="00364D19" w:rsidP="00364D19">
      <w:pPr>
        <w:spacing w:after="0" w:line="240" w:lineRule="auto"/>
      </w:pPr>
      <w:r>
        <w:separator/>
      </w:r>
    </w:p>
  </w:endnote>
  <w:endnote w:type="continuationSeparator" w:id="0">
    <w:p w14:paraId="5DCF453F" w14:textId="77777777" w:rsidR="00364D19" w:rsidRDefault="00364D19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6B4A" w14:textId="77777777" w:rsidR="00364D19" w:rsidRPr="00487FAB" w:rsidRDefault="00364D19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5CC9E633" w14:textId="77777777" w:rsidR="00364D19" w:rsidRDefault="00364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643E" w14:textId="77777777" w:rsidR="00364D19" w:rsidRDefault="00364D19" w:rsidP="00364D19">
      <w:pPr>
        <w:spacing w:after="0" w:line="240" w:lineRule="auto"/>
      </w:pPr>
      <w:r>
        <w:separator/>
      </w:r>
    </w:p>
  </w:footnote>
  <w:footnote w:type="continuationSeparator" w:id="0">
    <w:p w14:paraId="72D1BDED" w14:textId="77777777" w:rsidR="00364D19" w:rsidRDefault="00364D19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60543"/>
    <w:rsid w:val="000C763C"/>
    <w:rsid w:val="001815DE"/>
    <w:rsid w:val="00193485"/>
    <w:rsid w:val="001A0E2D"/>
    <w:rsid w:val="001E321B"/>
    <w:rsid w:val="00281668"/>
    <w:rsid w:val="002E1B0A"/>
    <w:rsid w:val="002F0C71"/>
    <w:rsid w:val="002F5564"/>
    <w:rsid w:val="003212E0"/>
    <w:rsid w:val="00364D19"/>
    <w:rsid w:val="00380518"/>
    <w:rsid w:val="003C28FB"/>
    <w:rsid w:val="003C2F71"/>
    <w:rsid w:val="003E6E83"/>
    <w:rsid w:val="00445864"/>
    <w:rsid w:val="00463F17"/>
    <w:rsid w:val="00487FAB"/>
    <w:rsid w:val="00516DE2"/>
    <w:rsid w:val="0052056F"/>
    <w:rsid w:val="00531654"/>
    <w:rsid w:val="005354EC"/>
    <w:rsid w:val="005E7024"/>
    <w:rsid w:val="005F64B2"/>
    <w:rsid w:val="0066220B"/>
    <w:rsid w:val="0075458C"/>
    <w:rsid w:val="007A02A2"/>
    <w:rsid w:val="007C3113"/>
    <w:rsid w:val="007C4D7A"/>
    <w:rsid w:val="007F1A87"/>
    <w:rsid w:val="00854EF7"/>
    <w:rsid w:val="008657D0"/>
    <w:rsid w:val="00876928"/>
    <w:rsid w:val="00885082"/>
    <w:rsid w:val="0092443F"/>
    <w:rsid w:val="0093625D"/>
    <w:rsid w:val="00996005"/>
    <w:rsid w:val="009C4EB2"/>
    <w:rsid w:val="00A11208"/>
    <w:rsid w:val="00A121E3"/>
    <w:rsid w:val="00A13ED2"/>
    <w:rsid w:val="00AB0FDB"/>
    <w:rsid w:val="00B34887"/>
    <w:rsid w:val="00B741E3"/>
    <w:rsid w:val="00BC508A"/>
    <w:rsid w:val="00BE1C90"/>
    <w:rsid w:val="00C130D6"/>
    <w:rsid w:val="00C749B4"/>
    <w:rsid w:val="00C83F9A"/>
    <w:rsid w:val="00CB096C"/>
    <w:rsid w:val="00CD0761"/>
    <w:rsid w:val="00CD3412"/>
    <w:rsid w:val="00D10708"/>
    <w:rsid w:val="00D2658E"/>
    <w:rsid w:val="00D32397"/>
    <w:rsid w:val="00D66B07"/>
    <w:rsid w:val="00D738EC"/>
    <w:rsid w:val="00DB442F"/>
    <w:rsid w:val="00DB5035"/>
    <w:rsid w:val="00E03C5D"/>
    <w:rsid w:val="00E25B81"/>
    <w:rsid w:val="00E6772E"/>
    <w:rsid w:val="00E8215A"/>
    <w:rsid w:val="00E82B1A"/>
    <w:rsid w:val="00EC33DF"/>
    <w:rsid w:val="00ED026B"/>
    <w:rsid w:val="00ED50B6"/>
    <w:rsid w:val="00EF7CF3"/>
    <w:rsid w:val="00F200D6"/>
    <w:rsid w:val="00F23BEA"/>
    <w:rsid w:val="00F248DC"/>
    <w:rsid w:val="00F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06A4"/>
  <w15:docId w15:val="{EBB379B1-CA79-4917-86A3-8D9557C4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40</cp:revision>
  <cp:lastPrinted>2019-08-29T10:19:00Z</cp:lastPrinted>
  <dcterms:created xsi:type="dcterms:W3CDTF">2011-02-17T11:30:00Z</dcterms:created>
  <dcterms:modified xsi:type="dcterms:W3CDTF">2022-12-20T10:13:00Z</dcterms:modified>
</cp:coreProperties>
</file>